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B2" w:rsidRDefault="002C79B2" w:rsidP="002C79B2">
      <w:pPr>
        <w:pStyle w:val="Heading1"/>
      </w:pPr>
      <w:bookmarkStart w:id="0" w:name="_GoBack"/>
      <w:bookmarkEnd w:id="0"/>
      <w:r>
        <w:t>STUDENTS</w:t>
      </w:r>
      <w:r>
        <w:tab/>
        <w:t>09.4281 AP.2</w:t>
      </w:r>
    </w:p>
    <w:p w:rsidR="002C79B2" w:rsidRDefault="002C79B2" w:rsidP="002C79B2">
      <w:pPr>
        <w:pStyle w:val="policytitle"/>
      </w:pPr>
      <w:r>
        <w:t>Grievance Initiation Form (Students)</w:t>
      </w:r>
    </w:p>
    <w:p w:rsidR="002C79B2" w:rsidRDefault="002C79B2" w:rsidP="002C79B2">
      <w:pPr>
        <w:pStyle w:val="policytext"/>
      </w:pPr>
      <w:r>
        <w:t>Procedure 03.16 AP.2, Grievance Initiation Form, provides the opportunity to question the application of a Board policy or administrative rule or procedure and to secure at the lowest administrative level an equitable and prompt resolution.</w:t>
      </w:r>
    </w:p>
    <w:p w:rsidR="002C79B2" w:rsidRDefault="00916A1B" w:rsidP="002C79B2">
      <w:pPr>
        <w:pStyle w:val="policytextright"/>
      </w:pPr>
      <w:r>
        <w:t>Review/Revised</w:t>
      </w:r>
      <w:proofErr w:type="gramStart"/>
      <w:r>
        <w:t>:7</w:t>
      </w:r>
      <w:proofErr w:type="gramEnd"/>
      <w:r>
        <w:t>/21/2015</w:t>
      </w:r>
    </w:p>
    <w:p w:rsidR="00EB2531" w:rsidRPr="008127FC" w:rsidRDefault="00EB2531" w:rsidP="002C79B2">
      <w:pPr>
        <w:pStyle w:val="policytext"/>
        <w:jc w:val="right"/>
      </w:pPr>
    </w:p>
    <w:sectPr w:rsidR="00EB2531" w:rsidRPr="008127FC">
      <w:footerReference w:type="default" r:id="rId6"/>
      <w:type w:val="continuous"/>
      <w:pgSz w:w="12240" w:h="15840"/>
      <w:pgMar w:top="1008" w:right="1080" w:bottom="720" w:left="1800" w:header="720" w:footer="43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8E" w:rsidRDefault="009A7C8E" w:rsidP="00BE6C50">
      <w:r>
        <w:separator/>
      </w:r>
    </w:p>
  </w:endnote>
  <w:endnote w:type="continuationSeparator" w:id="0">
    <w:p w:rsidR="009A7C8E" w:rsidRDefault="009A7C8E" w:rsidP="00BE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50" w:rsidRPr="00BE6C50" w:rsidRDefault="00BE6C50" w:rsidP="00BE6C50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5F7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5F5F7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8E" w:rsidRDefault="009A7C8E" w:rsidP="00BE6C50">
      <w:r>
        <w:separator/>
      </w:r>
    </w:p>
  </w:footnote>
  <w:footnote w:type="continuationSeparator" w:id="0">
    <w:p w:rsidR="009A7C8E" w:rsidRDefault="009A7C8E" w:rsidP="00BE6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50"/>
    <w:rsid w:val="002C79B2"/>
    <w:rsid w:val="00407A0D"/>
    <w:rsid w:val="004E3C5C"/>
    <w:rsid w:val="005F5F78"/>
    <w:rsid w:val="007F26F7"/>
    <w:rsid w:val="008127FC"/>
    <w:rsid w:val="00916A1B"/>
    <w:rsid w:val="00962F31"/>
    <w:rsid w:val="00975792"/>
    <w:rsid w:val="009A7C8E"/>
    <w:rsid w:val="00AA437B"/>
    <w:rsid w:val="00AD3B57"/>
    <w:rsid w:val="00BE6C50"/>
    <w:rsid w:val="00C01C5B"/>
    <w:rsid w:val="00C07E36"/>
    <w:rsid w:val="00D54172"/>
    <w:rsid w:val="00EB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8519E-767C-4584-88DE-DE385CA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link w:val="Heading1Char"/>
    <w:qFormat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Pr>
      <w:b/>
      <w:smallCaps/>
    </w:rPr>
  </w:style>
  <w:style w:type="paragraph" w:customStyle="1" w:styleId="indent1">
    <w:name w:val="indent1"/>
    <w:basedOn w:val="policytext"/>
    <w:pPr>
      <w:ind w:left="432"/>
    </w:pPr>
  </w:style>
  <w:style w:type="character" w:customStyle="1" w:styleId="ksbabold">
    <w:name w:val="ksba bold"/>
    <w:rPr>
      <w:rFonts w:ascii="Times New Roman" w:hAnsi="Times New Roman"/>
      <w:b/>
      <w:sz w:val="24"/>
    </w:rPr>
  </w:style>
  <w:style w:type="character" w:customStyle="1" w:styleId="ksbanormal">
    <w:name w:val="ksba normal"/>
    <w:rPr>
      <w:rFonts w:ascii="Times New Roman" w:hAnsi="Times New Roman"/>
      <w:sz w:val="24"/>
    </w:rPr>
  </w:style>
  <w:style w:type="paragraph" w:customStyle="1" w:styleId="List123">
    <w:name w:val="List123"/>
    <w:basedOn w:val="policytext"/>
    <w:pPr>
      <w:ind w:left="936" w:hanging="360"/>
    </w:pPr>
  </w:style>
  <w:style w:type="paragraph" w:customStyle="1" w:styleId="Listabc">
    <w:name w:val="Listabc"/>
    <w:basedOn w:val="policytext"/>
    <w:pPr>
      <w:ind w:left="1224" w:hanging="360"/>
    </w:pPr>
  </w:style>
  <w:style w:type="paragraph" w:customStyle="1" w:styleId="Reference">
    <w:name w:val="Reference"/>
    <w:basedOn w:val="policytext"/>
    <w:next w:val="policytext"/>
    <w:pPr>
      <w:spacing w:after="0"/>
      <w:ind w:left="432"/>
    </w:pPr>
  </w:style>
  <w:style w:type="paragraph" w:customStyle="1" w:styleId="EndHeading">
    <w:name w:val="EndHeading"/>
    <w:basedOn w:val="sideheading"/>
    <w:pPr>
      <w:spacing w:before="120"/>
    </w:pPr>
  </w:style>
  <w:style w:type="paragraph" w:customStyle="1" w:styleId="relatedsideheading">
    <w:name w:val="related sideheading"/>
    <w:basedOn w:val="sideheading"/>
    <w:pPr>
      <w:spacing w:before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pPr>
      <w:ind w:left="360" w:hanging="360"/>
    </w:pPr>
  </w:style>
  <w:style w:type="paragraph" w:customStyle="1" w:styleId="certstyle">
    <w:name w:val="certstyle"/>
    <w:basedOn w:val="policytitle"/>
    <w:next w:val="policytitle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AD3B57"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BE6C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6C5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E6C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6C50"/>
    <w:rPr>
      <w:sz w:val="24"/>
    </w:rPr>
  </w:style>
  <w:style w:type="character" w:styleId="PageNumber">
    <w:name w:val="page number"/>
    <w:uiPriority w:val="99"/>
    <w:semiHidden/>
    <w:unhideWhenUsed/>
    <w:rsid w:val="00BE6C50"/>
  </w:style>
  <w:style w:type="character" w:customStyle="1" w:styleId="Heading1Char">
    <w:name w:val="Heading 1 Char"/>
    <w:link w:val="Heading1"/>
    <w:rsid w:val="002C79B2"/>
    <w:rPr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ehnsen\AppData\Local\Temp\oa\APOLICYTE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APOLICYTEMP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KSBA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Jehnsen, Carol Ann</dc:creator>
  <cp:keywords/>
  <cp:lastModifiedBy>Blair, Carolyn</cp:lastModifiedBy>
  <cp:revision>2</cp:revision>
  <cp:lastPrinted>2014-01-03T23:01:00Z</cp:lastPrinted>
  <dcterms:created xsi:type="dcterms:W3CDTF">2021-11-12T20:00:00Z</dcterms:created>
  <dcterms:modified xsi:type="dcterms:W3CDTF">2021-11-12T20:00:00Z</dcterms:modified>
</cp:coreProperties>
</file>